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3B" w:rsidRPr="00F23BFF" w:rsidRDefault="00A22B3B" w:rsidP="00A22B3B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r w:rsidRPr="00F23BFF">
        <w:rPr>
          <w:rFonts w:ascii="Tahoma" w:hAnsi="Tahoma" w:cs="Tahoma"/>
          <w:b/>
          <w:szCs w:val="24"/>
        </w:rPr>
        <w:t>Modello semplificato</w:t>
      </w:r>
    </w:p>
    <w:p w:rsidR="00A22B3B" w:rsidRDefault="00A22B3B" w:rsidP="00A22B3B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:rsidR="00A22B3B" w:rsidRPr="00A22B3B" w:rsidRDefault="00A22B3B" w:rsidP="00A22B3B">
      <w:pPr>
        <w:spacing w:after="0" w:line="240" w:lineRule="auto"/>
        <w:jc w:val="both"/>
        <w:rPr>
          <w:rFonts w:ascii="Tahoma" w:hAnsi="Tahoma" w:cs="Tahoma"/>
          <w:b/>
          <w:sz w:val="32"/>
          <w:szCs w:val="32"/>
        </w:rPr>
      </w:pPr>
      <w:bookmarkStart w:id="0" w:name="_GoBack"/>
      <w:r w:rsidRPr="00A22B3B">
        <w:rPr>
          <w:rFonts w:ascii="Tahoma" w:hAnsi="Tahoma" w:cs="Tahoma"/>
          <w:b/>
          <w:sz w:val="32"/>
          <w:szCs w:val="32"/>
        </w:rPr>
        <w:t xml:space="preserve">Modello di segnalazione </w:t>
      </w:r>
      <w:r w:rsidR="00EA70C0">
        <w:rPr>
          <w:rFonts w:ascii="Tahoma" w:hAnsi="Tahoma" w:cs="Tahoma"/>
          <w:b/>
          <w:sz w:val="32"/>
          <w:szCs w:val="32"/>
        </w:rPr>
        <w:t xml:space="preserve">al Garante </w:t>
      </w:r>
      <w:r w:rsidRPr="00A22B3B">
        <w:rPr>
          <w:rFonts w:ascii="Tahoma" w:hAnsi="Tahoma" w:cs="Tahoma"/>
          <w:b/>
          <w:sz w:val="32"/>
          <w:szCs w:val="32"/>
        </w:rPr>
        <w:t xml:space="preserve">per impedire </w:t>
      </w:r>
      <w:r w:rsidR="00CD2288">
        <w:rPr>
          <w:rFonts w:ascii="Tahoma" w:hAnsi="Tahoma" w:cs="Tahoma"/>
          <w:b/>
          <w:sz w:val="32"/>
          <w:szCs w:val="32"/>
        </w:rPr>
        <w:t xml:space="preserve">pratiche </w:t>
      </w:r>
      <w:r w:rsidRPr="00A22B3B">
        <w:rPr>
          <w:rFonts w:ascii="Tahoma" w:hAnsi="Tahoma" w:cs="Tahoma"/>
          <w:b/>
          <w:sz w:val="32"/>
          <w:szCs w:val="32"/>
        </w:rPr>
        <w:t xml:space="preserve">di </w:t>
      </w:r>
      <w:r w:rsidRPr="00A22B3B">
        <w:rPr>
          <w:rFonts w:ascii="Tahoma" w:hAnsi="Tahoma" w:cs="Tahoma"/>
          <w:b/>
          <w:i/>
          <w:sz w:val="32"/>
          <w:szCs w:val="32"/>
        </w:rPr>
        <w:t>revenge porn</w:t>
      </w:r>
    </w:p>
    <w:bookmarkEnd w:id="0"/>
    <w:p w:rsidR="00A22B3B" w:rsidRDefault="00A22B3B" w:rsidP="00A22B3B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1A1387" w:rsidRPr="001A1387" w:rsidRDefault="00A22B3B" w:rsidP="001A1387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1A1387">
        <w:rPr>
          <w:rFonts w:ascii="Tahoma" w:hAnsi="Tahoma" w:cs="Tahoma"/>
          <w:sz w:val="24"/>
          <w:szCs w:val="24"/>
        </w:rPr>
        <w:t xml:space="preserve">Con questo modello ci si può rivolgere al Garante per la protezione dei dati personali per impedire la </w:t>
      </w:r>
      <w:r w:rsidRPr="001A1387">
        <w:rPr>
          <w:rFonts w:ascii="Tahoma" w:hAnsi="Tahoma" w:cs="Tahoma"/>
          <w:b/>
          <w:sz w:val="24"/>
          <w:szCs w:val="24"/>
        </w:rPr>
        <w:t xml:space="preserve">diffusione online di contenuti a sfondo sessuale che potrebbero essere utilizzati a fini di </w:t>
      </w:r>
      <w:r w:rsidRPr="001A1387">
        <w:rPr>
          <w:rFonts w:ascii="Tahoma" w:hAnsi="Tahoma" w:cs="Tahoma"/>
          <w:b/>
          <w:i/>
          <w:sz w:val="24"/>
          <w:szCs w:val="24"/>
        </w:rPr>
        <w:t>revenge porn</w:t>
      </w:r>
    </w:p>
    <w:p w:rsidR="00A22B3B" w:rsidRPr="00190F65" w:rsidRDefault="001A1387" w:rsidP="001A1387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190F65">
        <w:rPr>
          <w:rFonts w:ascii="Tahoma" w:hAnsi="Tahoma" w:cs="Tahoma"/>
          <w:i/>
          <w:sz w:val="20"/>
          <w:szCs w:val="20"/>
        </w:rPr>
        <w:t xml:space="preserve">(Segnalazione </w:t>
      </w:r>
      <w:r w:rsidR="00A22B3B" w:rsidRPr="00190F65">
        <w:rPr>
          <w:rFonts w:ascii="Tahoma" w:hAnsi="Tahoma" w:cs="Tahoma"/>
          <w:i/>
          <w:sz w:val="20"/>
          <w:szCs w:val="20"/>
        </w:rPr>
        <w:t xml:space="preserve">ai sensi dell’art. 144 del </w:t>
      </w:r>
      <w:r w:rsidRPr="00190F65">
        <w:rPr>
          <w:rFonts w:ascii="Tahoma" w:hAnsi="Tahoma" w:cs="Tahoma"/>
          <w:i/>
          <w:sz w:val="20"/>
          <w:szCs w:val="20"/>
        </w:rPr>
        <w:t xml:space="preserve">d.lgs. n. 196/2003 </w:t>
      </w:r>
      <w:r w:rsidR="00CD2288" w:rsidRPr="00190F65">
        <w:rPr>
          <w:rFonts w:ascii="Tahoma" w:hAnsi="Tahoma" w:cs="Tahoma"/>
          <w:i/>
          <w:sz w:val="20"/>
          <w:szCs w:val="20"/>
        </w:rPr>
        <w:t xml:space="preserve">- </w:t>
      </w:r>
      <w:r w:rsidR="00A22B3B" w:rsidRPr="00190F65">
        <w:rPr>
          <w:rFonts w:ascii="Tahoma" w:hAnsi="Tahoma" w:cs="Tahoma"/>
          <w:i/>
          <w:sz w:val="20"/>
          <w:szCs w:val="20"/>
        </w:rPr>
        <w:t>Codice in materia di protezione dei dati personali</w:t>
      </w:r>
      <w:r w:rsidRPr="00190F65">
        <w:rPr>
          <w:rFonts w:ascii="Tahoma" w:hAnsi="Tahoma" w:cs="Tahoma"/>
          <w:i/>
          <w:sz w:val="20"/>
          <w:szCs w:val="20"/>
        </w:rPr>
        <w:t>,</w:t>
      </w:r>
      <w:r w:rsidR="00A22B3B" w:rsidRPr="00190F65">
        <w:rPr>
          <w:rFonts w:ascii="Tahoma" w:hAnsi="Tahoma" w:cs="Tahoma"/>
          <w:i/>
          <w:sz w:val="20"/>
          <w:szCs w:val="20"/>
        </w:rPr>
        <w:t xml:space="preserve"> come modificato dal </w:t>
      </w:r>
      <w:r w:rsidRPr="00190F65">
        <w:rPr>
          <w:rFonts w:ascii="Tahoma" w:hAnsi="Tahoma" w:cs="Tahoma"/>
          <w:i/>
          <w:sz w:val="20"/>
          <w:szCs w:val="20"/>
        </w:rPr>
        <w:t>d.lgs. n.</w:t>
      </w:r>
      <w:r w:rsidR="00A22B3B" w:rsidRPr="00190F65">
        <w:rPr>
          <w:rFonts w:ascii="Tahoma" w:hAnsi="Tahoma" w:cs="Tahoma"/>
          <w:i/>
          <w:sz w:val="20"/>
          <w:szCs w:val="20"/>
        </w:rPr>
        <w:t xml:space="preserve"> 101</w:t>
      </w:r>
      <w:r w:rsidRPr="00190F65">
        <w:rPr>
          <w:rFonts w:ascii="Tahoma" w:hAnsi="Tahoma" w:cs="Tahoma"/>
          <w:i/>
          <w:sz w:val="20"/>
          <w:szCs w:val="20"/>
        </w:rPr>
        <w:t>/2018).</w:t>
      </w:r>
    </w:p>
    <w:p w:rsidR="00A22B3B" w:rsidRDefault="00A22B3B" w:rsidP="00A22B3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15ADD" w:rsidRPr="006303E2" w:rsidRDefault="00915ADD" w:rsidP="00A22B3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2B3B" w:rsidRPr="001A1387" w:rsidRDefault="00A22B3B" w:rsidP="00A22B3B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28"/>
          <w:szCs w:val="28"/>
          <w:u w:val="single"/>
        </w:rPr>
      </w:pPr>
      <w:r w:rsidRPr="001A1387">
        <w:rPr>
          <w:rFonts w:ascii="Tahoma" w:hAnsi="Tahoma" w:cs="Tahoma"/>
          <w:b/>
          <w:sz w:val="28"/>
          <w:szCs w:val="28"/>
          <w:u w:val="single"/>
        </w:rPr>
        <w:t>INVIARE A</w:t>
      </w:r>
    </w:p>
    <w:p w:rsidR="00A22B3B" w:rsidRPr="009B2FFC" w:rsidRDefault="00A22B3B" w:rsidP="00A22B3B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:rsidR="00A22B3B" w:rsidRPr="009B2FFC" w:rsidRDefault="00A22B3B" w:rsidP="00A22B3B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e-mail:</w:t>
      </w:r>
      <w:r w:rsidRPr="009B2FFC">
        <w:rPr>
          <w:rFonts w:ascii="Tahoma" w:hAnsi="Tahoma" w:cs="Tahoma"/>
          <w:sz w:val="24"/>
          <w:szCs w:val="20"/>
        </w:rPr>
        <w:t xml:space="preserve"> </w:t>
      </w:r>
      <w:r w:rsidRPr="00B825ED">
        <w:rPr>
          <w:rFonts w:ascii="Tahoma" w:hAnsi="Tahoma" w:cs="Tahoma"/>
          <w:b/>
          <w:sz w:val="24"/>
          <w:szCs w:val="20"/>
          <w:u w:val="single"/>
        </w:rPr>
        <w:t>revengeporn@gpdp.it</w:t>
      </w:r>
    </w:p>
    <w:p w:rsidR="00A22B3B" w:rsidRDefault="00A22B3B" w:rsidP="00A22B3B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22B3B" w:rsidRPr="00971540" w:rsidRDefault="00A22B3B" w:rsidP="00A22B3B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:rsidR="00915ADD" w:rsidRDefault="00915ADD" w:rsidP="00A22B3B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A22B3B" w:rsidRPr="001A1387" w:rsidRDefault="00A22B3B" w:rsidP="00A22B3B">
      <w:pPr>
        <w:spacing w:after="0" w:line="240" w:lineRule="auto"/>
        <w:jc w:val="both"/>
        <w:rPr>
          <w:rFonts w:ascii="Tahoma" w:hAnsi="Tahoma" w:cs="Tahoma"/>
          <w:sz w:val="24"/>
          <w:szCs w:val="18"/>
        </w:rPr>
      </w:pPr>
      <w:r w:rsidRPr="001A1387">
        <w:rPr>
          <w:rFonts w:ascii="Tahoma" w:hAnsi="Tahoma" w:cs="Tahoma"/>
          <w:b/>
          <w:sz w:val="28"/>
          <w:szCs w:val="28"/>
          <w:u w:val="single"/>
        </w:rPr>
        <w:t>IMPORTANTE</w:t>
      </w:r>
      <w:r w:rsidRPr="00190F65">
        <w:rPr>
          <w:rFonts w:ascii="Tahoma" w:hAnsi="Tahoma" w:cs="Tahoma"/>
          <w:b/>
          <w:sz w:val="28"/>
          <w:szCs w:val="28"/>
        </w:rPr>
        <w:t xml:space="preserve"> -</w:t>
      </w:r>
      <w:r w:rsidRPr="001A1387">
        <w:rPr>
          <w:rFonts w:ascii="Tahoma" w:hAnsi="Tahoma" w:cs="Tahoma"/>
          <w:sz w:val="36"/>
          <w:szCs w:val="18"/>
        </w:rPr>
        <w:t xml:space="preserve"> </w:t>
      </w:r>
      <w:r w:rsidRPr="001A1387">
        <w:rPr>
          <w:rFonts w:ascii="Tahoma" w:hAnsi="Tahoma" w:cs="Tahoma"/>
          <w:sz w:val="24"/>
          <w:szCs w:val="18"/>
        </w:rPr>
        <w:t xml:space="preserve">La segnalazione può riguardare soltanto </w:t>
      </w:r>
      <w:r w:rsidR="006D7C9E">
        <w:rPr>
          <w:rFonts w:ascii="Tahoma" w:hAnsi="Tahoma" w:cs="Tahoma"/>
          <w:sz w:val="24"/>
          <w:szCs w:val="18"/>
        </w:rPr>
        <w:t>foto</w:t>
      </w:r>
      <w:r w:rsidRPr="001A1387">
        <w:rPr>
          <w:rFonts w:ascii="Tahoma" w:hAnsi="Tahoma" w:cs="Tahoma"/>
          <w:sz w:val="24"/>
          <w:szCs w:val="18"/>
        </w:rPr>
        <w:t xml:space="preserve"> o video</w:t>
      </w:r>
      <w:r w:rsidR="00CD2288">
        <w:rPr>
          <w:rFonts w:ascii="Tahoma" w:hAnsi="Tahoma" w:cs="Tahoma"/>
          <w:sz w:val="24"/>
          <w:szCs w:val="18"/>
        </w:rPr>
        <w:t xml:space="preserve"> </w:t>
      </w:r>
      <w:r w:rsidR="006D7C9E">
        <w:rPr>
          <w:rFonts w:ascii="Tahoma" w:hAnsi="Tahoma" w:cs="Tahoma"/>
          <w:sz w:val="24"/>
          <w:szCs w:val="18"/>
        </w:rPr>
        <w:t xml:space="preserve">nelle quali il segnalante è riconoscibile e </w:t>
      </w:r>
      <w:r w:rsidR="00CD2288">
        <w:rPr>
          <w:rFonts w:ascii="Tahoma" w:hAnsi="Tahoma" w:cs="Tahoma"/>
          <w:sz w:val="24"/>
          <w:szCs w:val="18"/>
        </w:rPr>
        <w:t>che</w:t>
      </w:r>
      <w:r w:rsidRPr="001A1387">
        <w:rPr>
          <w:rFonts w:ascii="Tahoma" w:hAnsi="Tahoma" w:cs="Tahoma"/>
          <w:sz w:val="24"/>
          <w:szCs w:val="18"/>
        </w:rPr>
        <w:t>:</w:t>
      </w:r>
    </w:p>
    <w:p w:rsidR="00A22B3B" w:rsidRPr="001A1387" w:rsidRDefault="00A22B3B" w:rsidP="00A22B3B">
      <w:pPr>
        <w:spacing w:after="0" w:line="240" w:lineRule="auto"/>
        <w:jc w:val="both"/>
        <w:rPr>
          <w:rFonts w:ascii="Tahoma" w:hAnsi="Tahoma" w:cs="Tahoma"/>
          <w:sz w:val="24"/>
          <w:szCs w:val="18"/>
        </w:rPr>
      </w:pPr>
    </w:p>
    <w:p w:rsidR="00A22B3B" w:rsidRPr="001A1387" w:rsidRDefault="00A22B3B" w:rsidP="00A22B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18"/>
        </w:rPr>
      </w:pPr>
      <w:r w:rsidRPr="001A1387">
        <w:rPr>
          <w:rFonts w:ascii="Tahoma" w:hAnsi="Tahoma" w:cs="Tahoma"/>
          <w:sz w:val="24"/>
          <w:szCs w:val="18"/>
        </w:rPr>
        <w:t>contengano nudità o atti sessuali</w:t>
      </w:r>
    </w:p>
    <w:p w:rsidR="00A22B3B" w:rsidRPr="001A1387" w:rsidRDefault="00A22B3B" w:rsidP="00A22B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18"/>
        </w:rPr>
      </w:pPr>
      <w:r w:rsidRPr="001A1387">
        <w:rPr>
          <w:rFonts w:ascii="Tahoma" w:hAnsi="Tahoma" w:cs="Tahoma"/>
          <w:sz w:val="24"/>
          <w:szCs w:val="18"/>
        </w:rPr>
        <w:t xml:space="preserve">siano stati </w:t>
      </w:r>
      <w:r w:rsidR="00CD2288">
        <w:rPr>
          <w:rFonts w:ascii="Tahoma" w:hAnsi="Tahoma" w:cs="Tahoma"/>
          <w:sz w:val="24"/>
          <w:szCs w:val="18"/>
        </w:rPr>
        <w:t>realizzati</w:t>
      </w:r>
      <w:r w:rsidRPr="001A1387">
        <w:rPr>
          <w:rFonts w:ascii="Tahoma" w:hAnsi="Tahoma" w:cs="Tahoma"/>
          <w:sz w:val="24"/>
          <w:szCs w:val="18"/>
        </w:rPr>
        <w:t xml:space="preserve"> in ambienti privati</w:t>
      </w:r>
    </w:p>
    <w:p w:rsidR="00F37C61" w:rsidRDefault="00A22B3B" w:rsidP="00A22B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18"/>
        </w:rPr>
      </w:pPr>
      <w:r w:rsidRPr="001A1387">
        <w:rPr>
          <w:rFonts w:ascii="Tahoma" w:hAnsi="Tahoma" w:cs="Tahoma"/>
          <w:sz w:val="24"/>
          <w:szCs w:val="18"/>
        </w:rPr>
        <w:t xml:space="preserve">coinvolgano direttamente </w:t>
      </w:r>
      <w:r w:rsidR="00CD2288">
        <w:rPr>
          <w:rFonts w:ascii="Tahoma" w:hAnsi="Tahoma" w:cs="Tahoma"/>
          <w:sz w:val="24"/>
          <w:szCs w:val="18"/>
        </w:rPr>
        <w:t>il segnalante</w:t>
      </w:r>
      <w:r w:rsidRPr="001A1387">
        <w:rPr>
          <w:rFonts w:ascii="Tahoma" w:hAnsi="Tahoma" w:cs="Tahoma"/>
          <w:sz w:val="24"/>
          <w:szCs w:val="18"/>
        </w:rPr>
        <w:t xml:space="preserve"> </w:t>
      </w:r>
    </w:p>
    <w:p w:rsidR="00A22B3B" w:rsidRPr="001A1387" w:rsidRDefault="00A22B3B" w:rsidP="00A22B3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18"/>
        </w:rPr>
      </w:pPr>
      <w:r w:rsidRPr="001A1387">
        <w:rPr>
          <w:rFonts w:ascii="Tahoma" w:hAnsi="Tahoma" w:cs="Tahoma"/>
          <w:sz w:val="24"/>
          <w:szCs w:val="18"/>
        </w:rPr>
        <w:t xml:space="preserve">riguardino un interessato maggiorenne al momento della </w:t>
      </w:r>
      <w:r w:rsidR="00F37C61">
        <w:rPr>
          <w:rFonts w:ascii="Tahoma" w:hAnsi="Tahoma" w:cs="Tahoma"/>
          <w:sz w:val="24"/>
          <w:szCs w:val="18"/>
        </w:rPr>
        <w:t>foto o del video</w:t>
      </w:r>
    </w:p>
    <w:p w:rsidR="00CD2288" w:rsidRDefault="00A22B3B" w:rsidP="00CD228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18"/>
        </w:rPr>
      </w:pPr>
      <w:r w:rsidRPr="001A1387">
        <w:rPr>
          <w:rFonts w:ascii="Tahoma" w:hAnsi="Tahoma" w:cs="Tahoma"/>
          <w:sz w:val="24"/>
          <w:szCs w:val="18"/>
        </w:rPr>
        <w:t>siano nella disponibilità dell’interessato</w:t>
      </w:r>
      <w:r w:rsidR="00CD2288" w:rsidRPr="00CD2288">
        <w:rPr>
          <w:rFonts w:ascii="Tahoma" w:hAnsi="Tahoma" w:cs="Tahoma"/>
          <w:sz w:val="24"/>
          <w:szCs w:val="18"/>
        </w:rPr>
        <w:t xml:space="preserve"> </w:t>
      </w:r>
      <w:r w:rsidR="00CD2288">
        <w:rPr>
          <w:rFonts w:ascii="Tahoma" w:hAnsi="Tahoma" w:cs="Tahoma"/>
          <w:sz w:val="24"/>
          <w:szCs w:val="18"/>
        </w:rPr>
        <w:t>e non siano di bassa qualità</w:t>
      </w:r>
    </w:p>
    <w:p w:rsidR="00A22B3B" w:rsidRPr="00CD2288" w:rsidRDefault="00A22B3B" w:rsidP="00CD2288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ahoma" w:hAnsi="Tahoma" w:cs="Tahoma"/>
          <w:sz w:val="24"/>
          <w:szCs w:val="18"/>
        </w:rPr>
      </w:pPr>
      <w:r w:rsidRPr="00CD2288">
        <w:rPr>
          <w:rFonts w:ascii="Tahoma" w:hAnsi="Tahoma" w:cs="Tahoma"/>
          <w:sz w:val="24"/>
          <w:szCs w:val="18"/>
        </w:rPr>
        <w:t>si teme possano essere diffus</w:t>
      </w:r>
      <w:r w:rsidR="00BC6136">
        <w:rPr>
          <w:rFonts w:ascii="Tahoma" w:hAnsi="Tahoma" w:cs="Tahoma"/>
          <w:sz w:val="24"/>
          <w:szCs w:val="18"/>
        </w:rPr>
        <w:t>i</w:t>
      </w:r>
      <w:r w:rsidRPr="00CD2288">
        <w:rPr>
          <w:rFonts w:ascii="Tahoma" w:hAnsi="Tahoma" w:cs="Tahoma"/>
          <w:sz w:val="24"/>
          <w:szCs w:val="18"/>
        </w:rPr>
        <w:t xml:space="preserve"> su Facebook</w:t>
      </w:r>
      <w:r w:rsidR="00903B10">
        <w:rPr>
          <w:rFonts w:ascii="Tahoma" w:hAnsi="Tahoma" w:cs="Tahoma"/>
          <w:sz w:val="24"/>
          <w:szCs w:val="18"/>
        </w:rPr>
        <w:t xml:space="preserve"> e</w:t>
      </w:r>
      <w:r w:rsidRPr="00CD2288">
        <w:rPr>
          <w:rFonts w:ascii="Tahoma" w:hAnsi="Tahoma" w:cs="Tahoma"/>
          <w:sz w:val="24"/>
          <w:szCs w:val="18"/>
        </w:rPr>
        <w:t xml:space="preserve"> Instagram</w:t>
      </w:r>
    </w:p>
    <w:p w:rsidR="00A22B3B" w:rsidRPr="001A1387" w:rsidRDefault="00A22B3B" w:rsidP="00A22B3B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A22B3B" w:rsidRPr="001A1387" w:rsidRDefault="00A22B3B" w:rsidP="00A22B3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15ADD" w:rsidRDefault="00915ADD" w:rsidP="00A22B3B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</w:p>
    <w:p w:rsidR="00A22B3B" w:rsidRDefault="00A22B3B" w:rsidP="00A22B3B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1A1387">
        <w:rPr>
          <w:rFonts w:ascii="Tahoma" w:hAnsi="Tahoma" w:cs="Tahoma"/>
          <w:b/>
          <w:sz w:val="28"/>
          <w:szCs w:val="20"/>
        </w:rPr>
        <w:t>DATI DEL SEGNALANTE</w:t>
      </w:r>
    </w:p>
    <w:p w:rsidR="00EA70C0" w:rsidRPr="00EA70C0" w:rsidRDefault="00EA70C0" w:rsidP="00EA70C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EA70C0">
        <w:rPr>
          <w:rFonts w:ascii="Tahoma" w:hAnsi="Tahoma" w:cs="Tahoma"/>
        </w:rPr>
        <w:t>che saranno comunicati a Facebook</w:t>
      </w:r>
      <w:r>
        <w:rPr>
          <w:rFonts w:ascii="Tahoma" w:hAnsi="Tahoma" w:cs="Tahoma"/>
        </w:rPr>
        <w:t>)</w:t>
      </w:r>
    </w:p>
    <w:p w:rsidR="00915ADD" w:rsidRPr="00EA70C0" w:rsidRDefault="00915ADD" w:rsidP="00EA70C0">
      <w:pPr>
        <w:spacing w:after="0" w:line="240" w:lineRule="auto"/>
        <w:jc w:val="both"/>
        <w:rPr>
          <w:rFonts w:ascii="Tahoma" w:hAnsi="Tahoma" w:cs="Tahoma"/>
        </w:rPr>
      </w:pPr>
    </w:p>
    <w:p w:rsidR="00A22B3B" w:rsidRDefault="00A22B3B" w:rsidP="00A22B3B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</w:p>
    <w:p w:rsidR="00A22B3B" w:rsidRPr="001A1387" w:rsidRDefault="00A22B3B" w:rsidP="00A22B3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A1387">
        <w:rPr>
          <w:rFonts w:ascii="Tahoma" w:hAnsi="Tahoma" w:cs="Tahoma"/>
          <w:sz w:val="24"/>
          <w:szCs w:val="24"/>
        </w:rPr>
        <w:t>Nome e cognome</w:t>
      </w:r>
    </w:p>
    <w:p w:rsidR="00A22B3B" w:rsidRPr="001A1387" w:rsidRDefault="00F37C61" w:rsidP="00A22B3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Anno</w:t>
      </w:r>
      <w:r w:rsidR="00A22B3B" w:rsidRPr="001A1387">
        <w:rPr>
          <w:rFonts w:ascii="Tahoma" w:hAnsi="Tahoma" w:cs="Tahoma"/>
          <w:sz w:val="24"/>
          <w:szCs w:val="24"/>
        </w:rPr>
        <w:t xml:space="preserve"> di nascita</w:t>
      </w:r>
    </w:p>
    <w:p w:rsidR="00A22B3B" w:rsidRPr="001A1387" w:rsidRDefault="00A22B3B" w:rsidP="00A22B3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A1387">
        <w:rPr>
          <w:rFonts w:ascii="Tahoma" w:hAnsi="Tahoma" w:cs="Tahoma"/>
          <w:sz w:val="24"/>
          <w:szCs w:val="24"/>
        </w:rPr>
        <w:t xml:space="preserve">Indirizzo email </w:t>
      </w:r>
      <w:r w:rsidR="00BC6136">
        <w:rPr>
          <w:rFonts w:ascii="Tahoma" w:hAnsi="Tahoma" w:cs="Tahoma"/>
          <w:sz w:val="24"/>
          <w:szCs w:val="24"/>
        </w:rPr>
        <w:t xml:space="preserve">personale sul quale </w:t>
      </w:r>
      <w:r w:rsidRPr="001A1387">
        <w:rPr>
          <w:rFonts w:ascii="Tahoma" w:hAnsi="Tahoma" w:cs="Tahoma"/>
          <w:sz w:val="24"/>
          <w:szCs w:val="24"/>
        </w:rPr>
        <w:t>ricevere da Facebook il link</w:t>
      </w:r>
      <w:r w:rsidR="00BC6136" w:rsidRPr="00BC6136">
        <w:rPr>
          <w:rFonts w:ascii="Tahoma" w:hAnsi="Tahoma" w:cs="Tahoma"/>
          <w:sz w:val="24"/>
          <w:szCs w:val="24"/>
        </w:rPr>
        <w:t xml:space="preserve"> </w:t>
      </w:r>
      <w:r w:rsidR="00BC6136" w:rsidRPr="001A1387">
        <w:rPr>
          <w:rFonts w:ascii="Tahoma" w:hAnsi="Tahoma" w:cs="Tahoma"/>
          <w:sz w:val="24"/>
          <w:szCs w:val="24"/>
        </w:rPr>
        <w:t>per il caricamento del contenuto</w:t>
      </w:r>
      <w:r w:rsidR="00BC6136">
        <w:rPr>
          <w:rStyle w:val="Rimandonotaapidipagina"/>
          <w:rFonts w:ascii="Tahoma" w:hAnsi="Tahoma" w:cs="Tahoma"/>
          <w:sz w:val="24"/>
          <w:szCs w:val="24"/>
        </w:rPr>
        <w:t xml:space="preserve"> </w:t>
      </w:r>
      <w:r w:rsidR="00F37C61">
        <w:rPr>
          <w:rStyle w:val="Rimandonotaapidipagina"/>
          <w:rFonts w:ascii="Tahoma" w:hAnsi="Tahoma" w:cs="Tahoma"/>
          <w:sz w:val="24"/>
          <w:szCs w:val="24"/>
        </w:rPr>
        <w:footnoteReference w:id="1"/>
      </w:r>
      <w:r w:rsidRPr="001A1387">
        <w:rPr>
          <w:rFonts w:ascii="Tahoma" w:hAnsi="Tahoma" w:cs="Tahoma"/>
          <w:sz w:val="24"/>
          <w:szCs w:val="24"/>
        </w:rPr>
        <w:t xml:space="preserve"> </w:t>
      </w:r>
    </w:p>
    <w:p w:rsidR="00A22B3B" w:rsidRPr="001A1387" w:rsidRDefault="00A22B3B" w:rsidP="00A22B3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A1387">
        <w:rPr>
          <w:rFonts w:ascii="Tahoma" w:hAnsi="Tahoma" w:cs="Tahoma"/>
          <w:sz w:val="24"/>
          <w:szCs w:val="24"/>
        </w:rPr>
        <w:t>Link al profilo Facebook, se disponibile</w:t>
      </w:r>
    </w:p>
    <w:p w:rsidR="00A22B3B" w:rsidRDefault="00A22B3B" w:rsidP="00A22B3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A22B3B" w:rsidRDefault="00A22B3B" w:rsidP="00A22B3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915ADD" w:rsidRDefault="00915ADD" w:rsidP="00A22B3B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A22B3B" w:rsidRPr="00A22B3B" w:rsidRDefault="00A22B3B" w:rsidP="00A22B3B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A22B3B">
        <w:rPr>
          <w:rFonts w:ascii="Tahoma" w:hAnsi="Tahoma" w:cs="Tahoma"/>
          <w:b/>
          <w:sz w:val="28"/>
          <w:szCs w:val="28"/>
        </w:rPr>
        <w:t>BREVE DESCRIZIONE DEL FATTO</w:t>
      </w:r>
    </w:p>
    <w:p w:rsidR="00A22B3B" w:rsidRDefault="00A22B3B" w:rsidP="001A1387">
      <w:pPr>
        <w:spacing w:after="0" w:line="240" w:lineRule="auto"/>
        <w:jc w:val="both"/>
        <w:rPr>
          <w:rFonts w:ascii="Tahoma" w:hAnsi="Tahoma" w:cs="Tahoma"/>
        </w:rPr>
      </w:pPr>
      <w:r w:rsidRPr="001A1387">
        <w:rPr>
          <w:rFonts w:ascii="Tahoma" w:hAnsi="Tahoma" w:cs="Tahoma"/>
        </w:rPr>
        <w:t>(indicare gli elementi utili per una prima verifica da parte del Garante sulla possibilità di attuare la procedura anti revenge porn)</w:t>
      </w:r>
    </w:p>
    <w:p w:rsidR="00915ADD" w:rsidRDefault="00915ADD" w:rsidP="001A1387">
      <w:pPr>
        <w:spacing w:after="0" w:line="240" w:lineRule="auto"/>
        <w:jc w:val="both"/>
        <w:rPr>
          <w:rFonts w:ascii="Tahoma" w:hAnsi="Tahoma" w:cs="Tahoma"/>
        </w:rPr>
      </w:pPr>
    </w:p>
    <w:p w:rsidR="00915ADD" w:rsidRDefault="00915ADD" w:rsidP="001A1387">
      <w:pPr>
        <w:spacing w:after="0" w:line="240" w:lineRule="auto"/>
        <w:jc w:val="both"/>
        <w:rPr>
          <w:rFonts w:ascii="Tahoma" w:hAnsi="Tahoma" w:cs="Tahoma"/>
        </w:rPr>
      </w:pPr>
    </w:p>
    <w:p w:rsidR="00915ADD" w:rsidRPr="001A1387" w:rsidRDefault="00915ADD" w:rsidP="001A1387">
      <w:pPr>
        <w:spacing w:after="0" w:line="240" w:lineRule="auto"/>
        <w:jc w:val="both"/>
        <w:rPr>
          <w:rFonts w:ascii="Tahoma" w:hAnsi="Tahoma" w:cs="Tahoma"/>
        </w:rPr>
      </w:pPr>
    </w:p>
    <w:p w:rsidR="00A22B3B" w:rsidRPr="0091582B" w:rsidRDefault="00A22B3B" w:rsidP="00A22B3B">
      <w:pPr>
        <w:spacing w:after="0" w:line="360" w:lineRule="auto"/>
        <w:jc w:val="center"/>
      </w:pPr>
    </w:p>
    <w:p w:rsidR="00FD1632" w:rsidRPr="001A1387" w:rsidRDefault="00A22B3B">
      <w:pPr>
        <w:rPr>
          <w:rFonts w:ascii="Tahoma" w:hAnsi="Tahoma" w:cs="Tahoma"/>
        </w:rPr>
      </w:pPr>
      <w:r w:rsidRPr="001A1387">
        <w:rPr>
          <w:rFonts w:ascii="Tahoma" w:hAnsi="Tahoma" w:cs="Tahoma"/>
        </w:rPr>
        <w:t>Data</w:t>
      </w:r>
    </w:p>
    <w:p w:rsidR="00A22B3B" w:rsidRPr="001A1387" w:rsidRDefault="00A22B3B" w:rsidP="00A22B3B">
      <w:pPr>
        <w:jc w:val="right"/>
        <w:rPr>
          <w:rFonts w:ascii="Tahoma" w:hAnsi="Tahoma" w:cs="Tahoma"/>
        </w:rPr>
      </w:pPr>
      <w:r w:rsidRPr="001A1387">
        <w:rPr>
          <w:rFonts w:ascii="Tahoma" w:hAnsi="Tahoma" w:cs="Tahoma"/>
        </w:rPr>
        <w:t>Nome e cognome</w:t>
      </w:r>
    </w:p>
    <w:p w:rsidR="00A22B3B" w:rsidRDefault="00A22B3B">
      <w:pPr>
        <w:rPr>
          <w:rFonts w:ascii="Tahoma" w:hAnsi="Tahoma" w:cs="Tahoma"/>
        </w:rPr>
      </w:pPr>
    </w:p>
    <w:p w:rsidR="00915ADD" w:rsidRDefault="00915ADD">
      <w:pPr>
        <w:rPr>
          <w:rFonts w:ascii="Tahoma" w:hAnsi="Tahoma" w:cs="Tahoma"/>
        </w:rPr>
      </w:pPr>
    </w:p>
    <w:p w:rsidR="00915ADD" w:rsidRDefault="00915ADD">
      <w:pPr>
        <w:rPr>
          <w:rFonts w:ascii="Tahoma" w:hAnsi="Tahoma" w:cs="Tahoma"/>
        </w:rPr>
      </w:pPr>
    </w:p>
    <w:p w:rsidR="00915ADD" w:rsidRPr="001A1387" w:rsidRDefault="00915ADD">
      <w:pPr>
        <w:rPr>
          <w:rFonts w:ascii="Tahoma" w:hAnsi="Tahoma" w:cs="Tahoma"/>
        </w:rPr>
      </w:pPr>
    </w:p>
    <w:p w:rsidR="00A22B3B" w:rsidRDefault="00A22B3B" w:rsidP="00A22B3B">
      <w:pPr>
        <w:spacing w:after="0" w:line="360" w:lineRule="auto"/>
        <w:jc w:val="center"/>
        <w:rPr>
          <w:rFonts w:ascii="Tahoma" w:eastAsia="Calibri" w:hAnsi="Tahoma" w:cs="Tahoma"/>
          <w:b/>
          <w:bCs/>
          <w:lang w:eastAsia="it-IT"/>
        </w:rPr>
      </w:pPr>
      <w:r w:rsidRPr="00A22B3B">
        <w:rPr>
          <w:rFonts w:ascii="Tahoma" w:eastAsia="Calibri" w:hAnsi="Tahoma" w:cs="Tahoma"/>
          <w:b/>
          <w:bCs/>
          <w:lang w:eastAsia="it-IT"/>
        </w:rPr>
        <w:t>INFORMAZIONI SUL TRATTAMENTO DEI DATI PERSONALI</w:t>
      </w:r>
    </w:p>
    <w:p w:rsidR="00A22B3B" w:rsidRPr="00A22B3B" w:rsidRDefault="00A22B3B" w:rsidP="00A22B3B">
      <w:pPr>
        <w:spacing w:after="0" w:line="360" w:lineRule="auto"/>
        <w:jc w:val="center"/>
        <w:rPr>
          <w:rFonts w:ascii="Tahoma" w:eastAsia="Calibri" w:hAnsi="Tahoma" w:cs="Tahoma"/>
          <w:b/>
          <w:bCs/>
          <w:lang w:eastAsia="it-IT"/>
        </w:rPr>
      </w:pPr>
    </w:p>
    <w:p w:rsidR="00A22B3B" w:rsidRPr="00A22B3B" w:rsidRDefault="00A22B3B" w:rsidP="00A22B3B">
      <w:pPr>
        <w:spacing w:before="120" w:after="120" w:line="240" w:lineRule="auto"/>
        <w:jc w:val="both"/>
        <w:rPr>
          <w:rFonts w:ascii="Tahoma" w:eastAsia="Calibri" w:hAnsi="Tahoma" w:cs="Tahoma"/>
          <w:bCs/>
          <w:lang w:eastAsia="it-IT"/>
        </w:rPr>
      </w:pPr>
      <w:r w:rsidRPr="00A22B3B">
        <w:rPr>
          <w:rFonts w:ascii="Tahoma" w:eastAsia="Calibri" w:hAnsi="Tahoma" w:cs="Tahoma"/>
          <w:bCs/>
          <w:lang w:eastAsia="it-IT"/>
        </w:rPr>
        <w:t xml:space="preserve">Il Garante per la protezione dei dati personali (con sede in Piazza Venezia n. 11, IT-00187, Roma; Email: protocollo@gpdp.it; PEC: protocollo@pec.gpdp.it; Centralino: +39 06696771), in qualità di titolare del trattamento, tratterà i dati personali conferiti con il presente modulo con modalità prevalentemente informatiche e telematiche, per le finalità previste dal Regolamento (Ue) 2016/679 e dal Codice in materia di protezione dei dati personali (d.lgs. 30 giugno 2003, n. 196 e </w:t>
      </w:r>
      <w:proofErr w:type="spellStart"/>
      <w:r w:rsidRPr="00A22B3B">
        <w:rPr>
          <w:rFonts w:ascii="Tahoma" w:eastAsia="Calibri" w:hAnsi="Tahoma" w:cs="Tahoma"/>
          <w:bCs/>
          <w:lang w:eastAsia="it-IT"/>
        </w:rPr>
        <w:t>s.m.i.</w:t>
      </w:r>
      <w:proofErr w:type="spellEnd"/>
      <w:r w:rsidRPr="00A22B3B">
        <w:rPr>
          <w:rFonts w:ascii="Tahoma" w:eastAsia="Calibri" w:hAnsi="Tahoma" w:cs="Tahoma"/>
          <w:bCs/>
          <w:lang w:eastAsia="it-IT"/>
        </w:rPr>
        <w:t xml:space="preserve">), in particolare per lo svolgimento dei compiti istituzionali nell’ambito del contrasto del fenomeno del </w:t>
      </w:r>
      <w:r>
        <w:rPr>
          <w:rFonts w:ascii="Tahoma" w:eastAsia="Calibri" w:hAnsi="Tahoma" w:cs="Tahoma"/>
          <w:bCs/>
          <w:lang w:eastAsia="it-IT"/>
        </w:rPr>
        <w:t>revenge porn</w:t>
      </w:r>
      <w:r w:rsidRPr="00A22B3B">
        <w:rPr>
          <w:rFonts w:ascii="Tahoma" w:eastAsia="Calibri" w:hAnsi="Tahoma" w:cs="Tahoma"/>
          <w:bCs/>
          <w:lang w:eastAsia="it-IT"/>
        </w:rPr>
        <w:t>.</w:t>
      </w:r>
    </w:p>
    <w:p w:rsidR="00A22B3B" w:rsidRPr="00A22B3B" w:rsidRDefault="00A22B3B" w:rsidP="00A22B3B">
      <w:pPr>
        <w:spacing w:before="120" w:after="120" w:line="240" w:lineRule="auto"/>
        <w:jc w:val="both"/>
        <w:rPr>
          <w:rFonts w:ascii="Tahoma" w:eastAsia="Calibri" w:hAnsi="Tahoma" w:cs="Tahoma"/>
          <w:bCs/>
          <w:lang w:eastAsia="it-IT"/>
        </w:rPr>
      </w:pPr>
      <w:r w:rsidRPr="00A22B3B">
        <w:rPr>
          <w:rFonts w:ascii="Tahoma" w:eastAsia="Calibri" w:hAnsi="Tahoma" w:cs="Tahoma"/>
          <w:bCs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:rsidR="00A22B3B" w:rsidRPr="00A22B3B" w:rsidRDefault="00A22B3B" w:rsidP="00A22B3B">
      <w:pPr>
        <w:spacing w:before="120" w:after="120" w:line="240" w:lineRule="auto"/>
        <w:jc w:val="both"/>
        <w:rPr>
          <w:rFonts w:ascii="Tahoma" w:eastAsia="Calibri" w:hAnsi="Tahoma" w:cs="Tahoma"/>
          <w:bCs/>
          <w:lang w:eastAsia="it-IT"/>
        </w:rPr>
      </w:pPr>
      <w:r w:rsidRPr="00A22B3B">
        <w:rPr>
          <w:rFonts w:ascii="Tahoma" w:eastAsia="Calibri" w:hAnsi="Tahoma" w:cs="Tahoma"/>
          <w:bCs/>
          <w:lang w:eastAsia="it-IT"/>
        </w:rPr>
        <w:t xml:space="preserve">I dati saranno trattati esclusivamente dal personale e da collaboratori dell'Autorità o delle imprese espressamente nominate come responsabili del trattamento. </w:t>
      </w:r>
      <w:r>
        <w:rPr>
          <w:rFonts w:ascii="Tahoma" w:eastAsia="Calibri" w:hAnsi="Tahoma" w:cs="Tahoma"/>
          <w:bCs/>
          <w:lang w:eastAsia="it-IT"/>
        </w:rPr>
        <w:t>I dati saranno comunicati a Facebook esclusivamente al fine di consentire al segnalante di ricevere il link presso il quale caricare il contenuto del quale si vuole impedire la diffusione</w:t>
      </w:r>
      <w:r w:rsidR="00915ADD">
        <w:rPr>
          <w:rFonts w:ascii="Tahoma" w:eastAsia="Calibri" w:hAnsi="Tahoma" w:cs="Tahoma"/>
          <w:bCs/>
          <w:lang w:eastAsia="it-IT"/>
        </w:rPr>
        <w:t xml:space="preserve"> (che non dovrà essere inviato al Garante)</w:t>
      </w:r>
      <w:r w:rsidRPr="00A22B3B">
        <w:rPr>
          <w:rFonts w:ascii="Tahoma" w:eastAsia="Calibri" w:hAnsi="Tahoma" w:cs="Tahoma"/>
          <w:bCs/>
          <w:lang w:eastAsia="it-IT"/>
        </w:rPr>
        <w:t>.</w:t>
      </w:r>
    </w:p>
    <w:p w:rsidR="00A22B3B" w:rsidRPr="00A22B3B" w:rsidRDefault="00A22B3B" w:rsidP="00A22B3B">
      <w:pPr>
        <w:spacing w:before="120" w:after="120" w:line="240" w:lineRule="auto"/>
        <w:jc w:val="both"/>
        <w:rPr>
          <w:rFonts w:ascii="Tahoma" w:eastAsia="Calibri" w:hAnsi="Tahoma" w:cs="Tahoma"/>
          <w:i/>
        </w:rPr>
      </w:pPr>
      <w:r w:rsidRPr="00A22B3B">
        <w:rPr>
          <w:rFonts w:ascii="Tahoma" w:eastAsia="Calibri" w:hAnsi="Tahoma" w:cs="Tahoma"/>
          <w:bCs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p w:rsidR="00A22B3B" w:rsidRDefault="00A22B3B" w:rsidP="00A22B3B">
      <w:pPr>
        <w:spacing w:before="120" w:after="120" w:line="240" w:lineRule="auto"/>
      </w:pPr>
    </w:p>
    <w:p w:rsidR="00A22B3B" w:rsidRDefault="00A22B3B"/>
    <w:sectPr w:rsidR="00A22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43B" w:rsidRDefault="00DD743B" w:rsidP="00F37C61">
      <w:pPr>
        <w:spacing w:after="0" w:line="240" w:lineRule="auto"/>
      </w:pPr>
      <w:r>
        <w:separator/>
      </w:r>
    </w:p>
  </w:endnote>
  <w:endnote w:type="continuationSeparator" w:id="0">
    <w:p w:rsidR="00DD743B" w:rsidRDefault="00DD743B" w:rsidP="00F3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43B" w:rsidRDefault="00DD743B" w:rsidP="00F37C61">
      <w:pPr>
        <w:spacing w:after="0" w:line="240" w:lineRule="auto"/>
      </w:pPr>
      <w:r>
        <w:separator/>
      </w:r>
    </w:p>
  </w:footnote>
  <w:footnote w:type="continuationSeparator" w:id="0">
    <w:p w:rsidR="00DD743B" w:rsidRDefault="00DD743B" w:rsidP="00F37C61">
      <w:pPr>
        <w:spacing w:after="0" w:line="240" w:lineRule="auto"/>
      </w:pPr>
      <w:r>
        <w:continuationSeparator/>
      </w:r>
    </w:p>
  </w:footnote>
  <w:footnote w:id="1">
    <w:p w:rsidR="00F37C61" w:rsidRDefault="00F37C61" w:rsidP="00F17CF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link che </w:t>
      </w:r>
      <w:r w:rsidRPr="00F37C61">
        <w:t xml:space="preserve">Facebook </w:t>
      </w:r>
      <w:r>
        <w:t xml:space="preserve">invierà all’indirizzo email indicato dal segnalante (si consiglia di controllare che il messaggio non venga inserito tra lo spam) potrà essere utilizzato una sola volta, pertanto i contenuti che si intende bloccare dovranno essere caricati tutti contemporaneamente. Facebook codificherà l’immagine o il video con un codice </w:t>
      </w:r>
      <w:proofErr w:type="spellStart"/>
      <w:r>
        <w:t>hash</w:t>
      </w:r>
      <w:proofErr w:type="spellEnd"/>
      <w:r>
        <w:t xml:space="preserve"> </w:t>
      </w:r>
      <w:r w:rsidRPr="00F37C61">
        <w:t xml:space="preserve">in modo che </w:t>
      </w:r>
      <w:r>
        <w:t xml:space="preserve">il contenuto </w:t>
      </w:r>
      <w:r w:rsidRPr="00F37C61">
        <w:t xml:space="preserve">non sia riconoscibile ad occhio nudo e, usando una tecnologia di corrispondenza delle foto, bloccherà </w:t>
      </w:r>
      <w:r w:rsidR="00F17CFD">
        <w:t xml:space="preserve">eventuali </w:t>
      </w:r>
      <w:r w:rsidRPr="00F37C61">
        <w:t>tentativi di pubblicazione delle stesse o dei video sulle proprie piattaforme. Le immagini e i video verranno distrutti entro sette giorni e non saranno diffusi, né saranno comunicati a terzi</w:t>
      </w:r>
      <w:r w:rsidR="00F17CFD">
        <w:t>.</w:t>
      </w:r>
      <w:r w:rsidR="00B24C89">
        <w:t xml:space="preserve"> </w:t>
      </w:r>
      <w:r w:rsidR="00DD74E0">
        <w:t>U</w:t>
      </w:r>
      <w:r w:rsidR="00B24C89">
        <w:t xml:space="preserve">lteriori </w:t>
      </w:r>
      <w:r w:rsidR="00BC6136">
        <w:t>informazioni</w:t>
      </w:r>
      <w:r w:rsidR="00B24C89">
        <w:t xml:space="preserve"> su</w:t>
      </w:r>
      <w:r w:rsidR="00BC6136">
        <w:t xml:space="preserve">lla procedura </w:t>
      </w:r>
      <w:r w:rsidR="00DD74E0">
        <w:t xml:space="preserve">sono disponibili al link </w:t>
      </w:r>
      <w:hyperlink r:id="rId1" w:history="1">
        <w:r w:rsidR="000D3BAD" w:rsidRPr="00382AC2">
          <w:rPr>
            <w:rStyle w:val="Collegamentoipertestuale"/>
          </w:rPr>
          <w:t>https://www.facebook.com/safety/notwithoutmyconsent/pilot</w:t>
        </w:r>
      </w:hyperlink>
      <w:r w:rsidR="000D3BAD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B2E57"/>
    <w:multiLevelType w:val="hybridMultilevel"/>
    <w:tmpl w:val="E66C7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3B"/>
    <w:rsid w:val="000D3BAD"/>
    <w:rsid w:val="000D4604"/>
    <w:rsid w:val="00190F65"/>
    <w:rsid w:val="001A1387"/>
    <w:rsid w:val="002A3879"/>
    <w:rsid w:val="003B3B44"/>
    <w:rsid w:val="006D7C9E"/>
    <w:rsid w:val="00903B10"/>
    <w:rsid w:val="00915ADD"/>
    <w:rsid w:val="00964A0C"/>
    <w:rsid w:val="00A22B3B"/>
    <w:rsid w:val="00B24C89"/>
    <w:rsid w:val="00BC6136"/>
    <w:rsid w:val="00CD2288"/>
    <w:rsid w:val="00DD743B"/>
    <w:rsid w:val="00DD74E0"/>
    <w:rsid w:val="00EA70C0"/>
    <w:rsid w:val="00F17CFD"/>
    <w:rsid w:val="00F37C61"/>
    <w:rsid w:val="00F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A74F9-0359-4282-B1F1-5DBACC3B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2B3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2B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7C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7C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7C6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D74E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3BA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safety/notwithoutmyconsent/pil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69BD-DD24-48BB-BB16-17784BA8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Massimi</dc:creator>
  <cp:keywords/>
  <dc:description/>
  <cp:lastModifiedBy>Emiliano Germani</cp:lastModifiedBy>
  <cp:revision>3</cp:revision>
  <dcterms:created xsi:type="dcterms:W3CDTF">2021-03-04T19:25:00Z</dcterms:created>
  <dcterms:modified xsi:type="dcterms:W3CDTF">2021-03-08T06:38:00Z</dcterms:modified>
</cp:coreProperties>
</file>